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7887" w14:textId="65C915ED" w:rsidR="00EE29FE" w:rsidRPr="00DE5543" w:rsidRDefault="00EE29FE" w:rsidP="00EE29FE">
      <w:pPr>
        <w:pStyle w:val="Heading1"/>
        <w:pBdr>
          <w:bottom w:val="single" w:sz="4" w:space="1" w:color="auto"/>
        </w:pBdr>
        <w:rPr>
          <w:rFonts w:ascii="Arial" w:hAnsi="Arial" w:cs="Arial"/>
          <w:color w:val="3B3838" w:themeColor="background2" w:themeShade="40"/>
        </w:rPr>
      </w:pPr>
      <w:r w:rsidRPr="00DE5543">
        <w:rPr>
          <w:rFonts w:ascii="Arial" w:hAnsi="Arial" w:cs="Arial"/>
          <w:color w:val="3B3838" w:themeColor="background2" w:themeShade="40"/>
          <w:sz w:val="40"/>
        </w:rPr>
        <w:t xml:space="preserve">10DLC Registration Request </w:t>
      </w:r>
    </w:p>
    <w:p w14:paraId="5514BDD1" w14:textId="77777777" w:rsidR="00EE29FE" w:rsidRDefault="00EE29FE" w:rsidP="00EE29FE"/>
    <w:p w14:paraId="17C2CE8C" w14:textId="2734CA45" w:rsidR="00EE29FE" w:rsidRPr="00F14531" w:rsidRDefault="00EE29FE" w:rsidP="00EE29FE">
      <w:pPr>
        <w:rPr>
          <w:rFonts w:ascii="Arial" w:hAnsi="Arial" w:cs="Arial"/>
          <w:color w:val="667175"/>
        </w:rPr>
      </w:pPr>
      <w:r w:rsidRPr="00F14531">
        <w:rPr>
          <w:rFonts w:ascii="Arial" w:hAnsi="Arial" w:cs="Arial"/>
          <w:color w:val="667175"/>
        </w:rPr>
        <w:t xml:space="preserve">Please fill out the following and return to </w:t>
      </w:r>
      <w:r>
        <w:rPr>
          <w:rFonts w:ascii="Arial" w:hAnsi="Arial" w:cs="Arial"/>
          <w:color w:val="667175"/>
        </w:rPr>
        <w:t>CarrierX</w:t>
      </w:r>
      <w:r w:rsidRPr="00F14531">
        <w:rPr>
          <w:rFonts w:ascii="Arial" w:hAnsi="Arial" w:cs="Arial"/>
          <w:color w:val="667175"/>
        </w:rPr>
        <w:t>.</w:t>
      </w:r>
      <w:r>
        <w:rPr>
          <w:rFonts w:ascii="Arial" w:hAnsi="Arial" w:cs="Arial"/>
          <w:color w:val="667175"/>
        </w:rPr>
        <w:t xml:space="preserve"> There are two sections to be completed.  One section is required for the brand </w:t>
      </w:r>
      <w:r w:rsidR="00DE6E07">
        <w:rPr>
          <w:rFonts w:ascii="Arial" w:hAnsi="Arial" w:cs="Arial"/>
          <w:color w:val="667175"/>
        </w:rPr>
        <w:t>(</w:t>
      </w:r>
      <w:r>
        <w:rPr>
          <w:rFonts w:ascii="Arial" w:hAnsi="Arial" w:cs="Arial"/>
          <w:color w:val="667175"/>
        </w:rPr>
        <w:t>the company or organization</w:t>
      </w:r>
      <w:r w:rsidR="00DE6E07">
        <w:rPr>
          <w:rFonts w:ascii="Arial" w:hAnsi="Arial" w:cs="Arial"/>
          <w:color w:val="667175"/>
        </w:rPr>
        <w:t>)</w:t>
      </w:r>
      <w:r>
        <w:rPr>
          <w:rFonts w:ascii="Arial" w:hAnsi="Arial" w:cs="Arial"/>
          <w:color w:val="667175"/>
        </w:rPr>
        <w:t xml:space="preserve"> and one section i</w:t>
      </w:r>
      <w:r w:rsidR="00DE6E07">
        <w:rPr>
          <w:rFonts w:ascii="Arial" w:hAnsi="Arial" w:cs="Arial"/>
          <w:color w:val="667175"/>
        </w:rPr>
        <w:t>s</w:t>
      </w:r>
      <w:r>
        <w:rPr>
          <w:rFonts w:ascii="Arial" w:hAnsi="Arial" w:cs="Arial"/>
          <w:color w:val="667175"/>
        </w:rPr>
        <w:t xml:space="preserve"> for the campaign. It is necessary to submit a separate request for each campaign or use case.</w:t>
      </w:r>
    </w:p>
    <w:p w14:paraId="277A9F9C" w14:textId="77777777" w:rsidR="00EE29FE" w:rsidRPr="00F14531" w:rsidRDefault="00EE29FE" w:rsidP="00EE29FE">
      <w:pPr>
        <w:rPr>
          <w:rFonts w:ascii="Arial" w:hAnsi="Arial" w:cs="Arial"/>
          <w:color w:val="667175"/>
        </w:rPr>
      </w:pPr>
    </w:p>
    <w:p w14:paraId="538CD51C" w14:textId="2871DD92" w:rsidR="00096DAE" w:rsidRDefault="00EE29FE" w:rsidP="00EE29FE">
      <w:pPr>
        <w:rPr>
          <w:rFonts w:ascii="Arial" w:hAnsi="Arial" w:cs="Arial"/>
          <w:color w:val="667175"/>
        </w:rPr>
      </w:pPr>
      <w:r>
        <w:rPr>
          <w:rFonts w:ascii="Arial" w:hAnsi="Arial" w:cs="Arial"/>
          <w:color w:val="667175"/>
        </w:rPr>
        <w:t>Required fields are marked (</w:t>
      </w:r>
      <w:r w:rsidRPr="001126E0">
        <w:rPr>
          <w:rFonts w:ascii="Arial" w:hAnsi="Arial" w:cs="Arial"/>
          <w:color w:val="FED141"/>
        </w:rPr>
        <w:t>*</w:t>
      </w:r>
      <w:r>
        <w:rPr>
          <w:rFonts w:ascii="Arial" w:hAnsi="Arial" w:cs="Arial"/>
          <w:color w:val="667175"/>
        </w:rPr>
        <w:t xml:space="preserve">). </w:t>
      </w:r>
      <w:r w:rsidRPr="00F14531">
        <w:rPr>
          <w:rFonts w:ascii="Arial" w:hAnsi="Arial" w:cs="Arial"/>
          <w:color w:val="667175"/>
        </w:rPr>
        <w:t xml:space="preserve">If </w:t>
      </w:r>
      <w:r w:rsidRPr="00041393">
        <w:rPr>
          <w:rFonts w:ascii="Arial" w:hAnsi="Arial" w:cs="Arial"/>
          <w:b/>
          <w:bCs/>
          <w:color w:val="667175"/>
        </w:rPr>
        <w:t>any</w:t>
      </w:r>
      <w:r w:rsidRPr="00F14531">
        <w:rPr>
          <w:rFonts w:ascii="Arial" w:hAnsi="Arial" w:cs="Arial"/>
          <w:color w:val="667175"/>
        </w:rPr>
        <w:t xml:space="preserve"> required fields are missing, we will not be able to process your request</w:t>
      </w:r>
      <w:r>
        <w:rPr>
          <w:rFonts w:ascii="Arial" w:hAnsi="Arial" w:cs="Arial"/>
          <w:color w:val="667175"/>
        </w:rPr>
        <w:t>.</w:t>
      </w:r>
    </w:p>
    <w:p w14:paraId="111D7279" w14:textId="77777777" w:rsidR="00EE29FE" w:rsidRDefault="00EE29FE" w:rsidP="00EE29FE">
      <w:pPr>
        <w:rPr>
          <w:rFonts w:ascii="Arial" w:hAnsi="Arial" w:cs="Arial"/>
          <w:color w:val="667175"/>
        </w:rPr>
      </w:pPr>
    </w:p>
    <w:tbl>
      <w:tblPr>
        <w:tblpPr w:leftFromText="180" w:rightFromText="180" w:vertAnchor="text" w:tblpY="1"/>
        <w:tblOverlap w:val="never"/>
        <w:tblW w:w="94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2070"/>
        <w:gridCol w:w="810"/>
        <w:gridCol w:w="1530"/>
        <w:gridCol w:w="1440"/>
      </w:tblGrid>
      <w:tr w:rsidR="00D516CE" w:rsidRPr="00F14531" w14:paraId="7132121F" w14:textId="77777777" w:rsidTr="001126E0">
        <w:trPr>
          <w:trHeight w:val="731"/>
        </w:trPr>
        <w:tc>
          <w:tcPr>
            <w:tcW w:w="9445" w:type="dxa"/>
            <w:gridSpan w:val="5"/>
            <w:shd w:val="clear" w:color="auto" w:fill="262626" w:themeFill="text1" w:themeFillTint="D9"/>
            <w:vAlign w:val="center"/>
          </w:tcPr>
          <w:p w14:paraId="4F7FB43B" w14:textId="68ADF2AA" w:rsidR="00D516CE" w:rsidRPr="003020BB" w:rsidRDefault="00D516CE" w:rsidP="00D516CE">
            <w:pPr>
              <w:spacing w:before="40" w:after="40"/>
              <w:jc w:val="center"/>
              <w:rPr>
                <w:rFonts w:ascii="Arial" w:hAnsi="Arial" w:cs="Arial"/>
                <w:color w:val="FED141"/>
                <w:sz w:val="40"/>
                <w:szCs w:val="40"/>
              </w:rPr>
            </w:pPr>
            <w:r w:rsidRPr="003020BB">
              <w:rPr>
                <w:rFonts w:ascii="Arial" w:hAnsi="Arial" w:cs="Arial"/>
                <w:color w:val="FED141"/>
                <w:sz w:val="40"/>
                <w:szCs w:val="40"/>
              </w:rPr>
              <w:t xml:space="preserve">Brand </w:t>
            </w:r>
            <w:r w:rsidR="00DA7258" w:rsidRPr="003020BB">
              <w:rPr>
                <w:rFonts w:ascii="Arial" w:hAnsi="Arial" w:cs="Arial"/>
                <w:color w:val="FED141"/>
                <w:sz w:val="40"/>
                <w:szCs w:val="40"/>
              </w:rPr>
              <w:t>Details</w:t>
            </w:r>
          </w:p>
        </w:tc>
      </w:tr>
      <w:tr w:rsidR="00EE29FE" w:rsidRPr="00F14531" w14:paraId="5E907651" w14:textId="77777777" w:rsidTr="001126E0">
        <w:trPr>
          <w:trHeight w:val="731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26B7EC4F" w14:textId="03533BC6" w:rsidR="00EE29FE" w:rsidRPr="00F14531" w:rsidRDefault="00EE29FE" w:rsidP="00EE29F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Legal Company </w:t>
            </w:r>
            <w:r w:rsidR="00D516C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Name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</w:p>
        </w:tc>
        <w:tc>
          <w:tcPr>
            <w:tcW w:w="5850" w:type="dxa"/>
            <w:gridSpan w:val="4"/>
            <w:vAlign w:val="center"/>
          </w:tcPr>
          <w:p w14:paraId="78F15D2D" w14:textId="7EBF1AF0" w:rsidR="00EE29FE" w:rsidRPr="006D003E" w:rsidRDefault="00132FA4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bookmarkStart w:id="0" w:name="LegalName"/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="001125B2"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</w:tr>
      <w:tr w:rsidR="00FC3AA2" w:rsidRPr="00F14531" w14:paraId="03310B12" w14:textId="77777777" w:rsidTr="001126E0">
        <w:trPr>
          <w:trHeight w:val="731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17F834AA" w14:textId="59762AD4" w:rsidR="00FC3AA2" w:rsidRDefault="00FC3AA2" w:rsidP="00EE29F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DBA or Brand Name</w:t>
            </w:r>
            <w:r w:rsidR="00D516C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D359BF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If different from legal name</w:t>
            </w:r>
          </w:p>
        </w:tc>
        <w:tc>
          <w:tcPr>
            <w:tcW w:w="5850" w:type="dxa"/>
            <w:gridSpan w:val="4"/>
            <w:vAlign w:val="center"/>
          </w:tcPr>
          <w:p w14:paraId="28092DDC" w14:textId="10630245" w:rsidR="00FC3AA2" w:rsidRPr="006D003E" w:rsidRDefault="00132FA4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DBA"/>
                  <w:enabled/>
                  <w:calcOnExit w:val="0"/>
                  <w:textInput/>
                </w:ffData>
              </w:fldChar>
            </w:r>
            <w:bookmarkStart w:id="1" w:name="DBA"/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</w:tr>
      <w:tr w:rsidR="00FC3AA2" w:rsidRPr="00F14531" w14:paraId="7EF6180C" w14:textId="77777777" w:rsidTr="001126E0">
        <w:trPr>
          <w:trHeight w:val="731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1E8FE051" w14:textId="6D57A3EE" w:rsidR="00FC3AA2" w:rsidRDefault="00FC3AA2" w:rsidP="00EE29F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Type of Company</w:t>
            </w:r>
            <w:r w:rsidR="00D516C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</w:p>
        </w:tc>
        <w:tc>
          <w:tcPr>
            <w:tcW w:w="5850" w:type="dxa"/>
            <w:gridSpan w:val="4"/>
            <w:vAlign w:val="center"/>
          </w:tcPr>
          <w:p w14:paraId="109D55ED" w14:textId="5662D500" w:rsidR="00FC3AA2" w:rsidRPr="006D003E" w:rsidRDefault="00BF710E" w:rsidP="00BF710E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 Select One --"/>
                    <w:listEntry w:val="Publicly Traded"/>
                    <w:listEntry w:val="Private"/>
                    <w:listEntry w:val="Non-profit"/>
                    <w:listEntry w:val="Government"/>
                    <w:listEntry w:val="Sole Proprietor"/>
                  </w:ddList>
                </w:ffData>
              </w:fldChar>
            </w:r>
            <w:bookmarkStart w:id="2" w:name="Dropdown2"/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bookmarkEnd w:id="2"/>
          </w:p>
        </w:tc>
      </w:tr>
      <w:tr w:rsidR="00FC3AA2" w:rsidRPr="00F14531" w14:paraId="30A724F4" w14:textId="77777777" w:rsidTr="001126E0">
        <w:trPr>
          <w:trHeight w:val="731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22443CED" w14:textId="5F2A8905" w:rsidR="00FC3AA2" w:rsidRDefault="00FC3AA2" w:rsidP="00EE29F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Tax Number / ID / EIN</w:t>
            </w:r>
            <w:r w:rsidR="00D516C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</w:p>
        </w:tc>
        <w:tc>
          <w:tcPr>
            <w:tcW w:w="5850" w:type="dxa"/>
            <w:gridSpan w:val="4"/>
            <w:vAlign w:val="center"/>
          </w:tcPr>
          <w:p w14:paraId="2EE20A05" w14:textId="74F2CE18" w:rsidR="00FC3AA2" w:rsidRPr="006D003E" w:rsidRDefault="001125B2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axNumber"/>
                  <w:enabled/>
                  <w:calcOnExit w:val="0"/>
                  <w:textInput/>
                </w:ffData>
              </w:fldChar>
            </w:r>
            <w:bookmarkStart w:id="3" w:name="TaxNumber"/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  <w:tr w:rsidR="001125B2" w:rsidRPr="00F14531" w14:paraId="3B245EE3" w14:textId="77777777" w:rsidTr="001126E0">
        <w:trPr>
          <w:trHeight w:val="731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1431B872" w14:textId="74639EB1" w:rsidR="001125B2" w:rsidRDefault="001125B2" w:rsidP="00EE29F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Alternate Company ID</w:t>
            </w:r>
          </w:p>
        </w:tc>
        <w:tc>
          <w:tcPr>
            <w:tcW w:w="2070" w:type="dxa"/>
            <w:vAlign w:val="center"/>
          </w:tcPr>
          <w:p w14:paraId="7027DB93" w14:textId="31C9369B" w:rsidR="001125B2" w:rsidRPr="006D003E" w:rsidRDefault="001125B2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>DUNS</w:t>
            </w: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:</w: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340" w:type="dxa"/>
            <w:gridSpan w:val="2"/>
            <w:vAlign w:val="center"/>
          </w:tcPr>
          <w:p w14:paraId="441F8080" w14:textId="7141AEC1" w:rsidR="001125B2" w:rsidRPr="006D003E" w:rsidRDefault="001125B2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>GIINS</w:t>
            </w: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:</w: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440" w:type="dxa"/>
            <w:vAlign w:val="center"/>
          </w:tcPr>
          <w:p w14:paraId="527DB20C" w14:textId="67B3E219" w:rsidR="001125B2" w:rsidRPr="006D003E" w:rsidRDefault="001125B2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>LEI</w:t>
            </w: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:</w: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6"/>
          </w:p>
        </w:tc>
      </w:tr>
      <w:tr w:rsidR="00EE29FE" w:rsidRPr="00F14531" w14:paraId="65D3649B" w14:textId="77777777" w:rsidTr="001126E0">
        <w:trPr>
          <w:trHeight w:val="476"/>
        </w:trPr>
        <w:tc>
          <w:tcPr>
            <w:tcW w:w="3595" w:type="dxa"/>
            <w:vMerge w:val="restart"/>
            <w:shd w:val="clear" w:color="auto" w:fill="262626" w:themeFill="text1" w:themeFillTint="D9"/>
            <w:vAlign w:val="center"/>
          </w:tcPr>
          <w:p w14:paraId="6717DBB6" w14:textId="4DC99D00" w:rsidR="00EE29FE" w:rsidRPr="00F14531" w:rsidRDefault="00EE29FE" w:rsidP="00EE29F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080D8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Address</w:t>
            </w:r>
            <w:r w:rsidR="00132FA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</w:p>
        </w:tc>
        <w:tc>
          <w:tcPr>
            <w:tcW w:w="5850" w:type="dxa"/>
            <w:gridSpan w:val="4"/>
            <w:vAlign w:val="center"/>
          </w:tcPr>
          <w:p w14:paraId="1954D09A" w14:textId="125D9B3C" w:rsidR="00EE29FE" w:rsidRPr="006D003E" w:rsidRDefault="00EE29FE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Address:</w:t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 </w:t>
            </w:r>
            <w:r w:rsidR="001125B2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1125B2">
              <w:rPr>
                <w:rFonts w:ascii="Arial" w:hAnsi="Arial" w:cs="Arial"/>
                <w:b/>
                <w:color w:val="667175"/>
                <w:sz w:val="22"/>
                <w:szCs w:val="22"/>
              </w:rPr>
              <w:instrText xml:space="preserve"> FORMTEXT </w:instrText>
            </w:r>
            <w:r w:rsidR="001125B2">
              <w:rPr>
                <w:rFonts w:ascii="Arial" w:hAnsi="Arial" w:cs="Arial"/>
                <w:b/>
                <w:color w:val="667175"/>
                <w:sz w:val="22"/>
                <w:szCs w:val="22"/>
              </w:rPr>
            </w:r>
            <w:r w:rsidR="001125B2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separate"/>
            </w:r>
            <w:r w:rsidR="001125B2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1125B2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1125B2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1125B2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1125B2">
              <w:rPr>
                <w:rFonts w:ascii="Arial" w:hAnsi="Arial" w:cs="Arial"/>
                <w:b/>
                <w:noProof/>
                <w:color w:val="667175"/>
                <w:sz w:val="22"/>
                <w:szCs w:val="22"/>
              </w:rPr>
              <w:t> </w:t>
            </w:r>
            <w:r w:rsidR="001125B2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end"/>
            </w:r>
            <w:bookmarkEnd w:id="7"/>
          </w:p>
        </w:tc>
      </w:tr>
      <w:tr w:rsidR="00EE29FE" w:rsidRPr="00F14531" w14:paraId="62367D48" w14:textId="77777777" w:rsidTr="001126E0">
        <w:trPr>
          <w:trHeight w:val="377"/>
        </w:trPr>
        <w:tc>
          <w:tcPr>
            <w:tcW w:w="3595" w:type="dxa"/>
            <w:vMerge/>
            <w:shd w:val="clear" w:color="auto" w:fill="262626" w:themeFill="text1" w:themeFillTint="D9"/>
            <w:vAlign w:val="center"/>
          </w:tcPr>
          <w:p w14:paraId="79C78524" w14:textId="77777777" w:rsidR="00EE29FE" w:rsidRPr="00F14531" w:rsidRDefault="00EE29FE" w:rsidP="00EE29F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64BB96D" w14:textId="46AFD6C7" w:rsidR="00EE29FE" w:rsidRPr="006D003E" w:rsidRDefault="00EE29FE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City:</w:t>
            </w:r>
            <w:r>
              <w:rPr>
                <w:rFonts w:eastAsia="Times New Roman"/>
              </w:rPr>
              <w:t xml:space="preserve"> </w:t>
            </w:r>
            <w:r w:rsidR="001125B2" w:rsidRPr="00DE6E07">
              <w:rPr>
                <w:rFonts w:eastAsia="Times New Roman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1125B2" w:rsidRPr="00DE6E07">
              <w:rPr>
                <w:rFonts w:eastAsia="Times New Roman"/>
                <w:color w:val="000000" w:themeColor="text1"/>
              </w:rPr>
              <w:instrText xml:space="preserve"> FORMTEXT </w:instrText>
            </w:r>
            <w:r w:rsidR="001125B2" w:rsidRPr="00DE6E07">
              <w:rPr>
                <w:rFonts w:eastAsia="Times New Roman"/>
                <w:color w:val="000000" w:themeColor="text1"/>
              </w:rPr>
            </w:r>
            <w:r w:rsidR="001125B2" w:rsidRPr="00DE6E07">
              <w:rPr>
                <w:rFonts w:eastAsia="Times New Roman"/>
                <w:color w:val="000000" w:themeColor="text1"/>
              </w:rPr>
              <w:fldChar w:fldCharType="separate"/>
            </w:r>
            <w:r w:rsidR="001125B2" w:rsidRPr="00DE6E07">
              <w:rPr>
                <w:rFonts w:eastAsia="Times New Roman"/>
                <w:noProof/>
                <w:color w:val="000000" w:themeColor="text1"/>
              </w:rPr>
              <w:t> </w:t>
            </w:r>
            <w:r w:rsidR="001125B2" w:rsidRPr="00DE6E07">
              <w:rPr>
                <w:rFonts w:eastAsia="Times New Roman"/>
                <w:noProof/>
                <w:color w:val="000000" w:themeColor="text1"/>
              </w:rPr>
              <w:t> </w:t>
            </w:r>
            <w:r w:rsidR="001125B2" w:rsidRPr="00DE6E07">
              <w:rPr>
                <w:rFonts w:eastAsia="Times New Roman"/>
                <w:noProof/>
                <w:color w:val="000000" w:themeColor="text1"/>
              </w:rPr>
              <w:t> </w:t>
            </w:r>
            <w:r w:rsidR="001125B2" w:rsidRPr="00DE6E07">
              <w:rPr>
                <w:rFonts w:eastAsia="Times New Roman"/>
                <w:noProof/>
                <w:color w:val="000000" w:themeColor="text1"/>
              </w:rPr>
              <w:t> </w:t>
            </w:r>
            <w:r w:rsidR="001125B2" w:rsidRPr="00DE6E07">
              <w:rPr>
                <w:rFonts w:eastAsia="Times New Roman"/>
                <w:noProof/>
                <w:color w:val="000000" w:themeColor="text1"/>
              </w:rPr>
              <w:t> </w:t>
            </w:r>
            <w:r w:rsidR="001125B2" w:rsidRPr="00DE6E07">
              <w:rPr>
                <w:rFonts w:eastAsia="Times New Roman"/>
                <w:color w:val="000000" w:themeColor="text1"/>
              </w:rPr>
              <w:fldChar w:fldCharType="end"/>
            </w:r>
            <w:bookmarkEnd w:id="8"/>
          </w:p>
        </w:tc>
        <w:tc>
          <w:tcPr>
            <w:tcW w:w="1530" w:type="dxa"/>
            <w:vAlign w:val="center"/>
          </w:tcPr>
          <w:p w14:paraId="52157478" w14:textId="09EC7DD9" w:rsidR="00EE29FE" w:rsidRPr="006D003E" w:rsidRDefault="00EE29FE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State: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440" w:type="dxa"/>
            <w:vAlign w:val="center"/>
          </w:tcPr>
          <w:p w14:paraId="1C2212C3" w14:textId="6E2529FA" w:rsidR="00EE29FE" w:rsidRPr="006D003E" w:rsidRDefault="00EE29FE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Zip:</w:t>
            </w:r>
            <w:r>
              <w:rPr>
                <w:rFonts w:eastAsia="Times New Roman"/>
              </w:rPr>
              <w:t xml:space="preserve"> </w:t>
            </w:r>
            <w:r w:rsidR="001125B2" w:rsidRPr="00DE6E07">
              <w:rPr>
                <w:rFonts w:eastAsia="Times New Roman"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1125B2" w:rsidRPr="00DE6E07">
              <w:rPr>
                <w:rFonts w:eastAsia="Times New Roman"/>
                <w:color w:val="000000" w:themeColor="text1"/>
              </w:rPr>
              <w:instrText xml:space="preserve"> FORMTEXT </w:instrText>
            </w:r>
            <w:r w:rsidR="001125B2" w:rsidRPr="00DE6E07">
              <w:rPr>
                <w:rFonts w:eastAsia="Times New Roman"/>
                <w:color w:val="000000" w:themeColor="text1"/>
              </w:rPr>
            </w:r>
            <w:r w:rsidR="001125B2" w:rsidRPr="00DE6E07">
              <w:rPr>
                <w:rFonts w:eastAsia="Times New Roman"/>
                <w:color w:val="000000" w:themeColor="text1"/>
              </w:rPr>
              <w:fldChar w:fldCharType="separate"/>
            </w:r>
            <w:r w:rsidR="001125B2" w:rsidRPr="00DE6E07">
              <w:rPr>
                <w:rFonts w:eastAsia="Times New Roman"/>
                <w:noProof/>
                <w:color w:val="000000" w:themeColor="text1"/>
              </w:rPr>
              <w:t> </w:t>
            </w:r>
            <w:r w:rsidR="001125B2" w:rsidRPr="00DE6E07">
              <w:rPr>
                <w:rFonts w:eastAsia="Times New Roman"/>
                <w:noProof/>
                <w:color w:val="000000" w:themeColor="text1"/>
              </w:rPr>
              <w:t> </w:t>
            </w:r>
            <w:r w:rsidR="001125B2" w:rsidRPr="00DE6E07">
              <w:rPr>
                <w:rFonts w:eastAsia="Times New Roman"/>
                <w:noProof/>
                <w:color w:val="000000" w:themeColor="text1"/>
              </w:rPr>
              <w:t> </w:t>
            </w:r>
            <w:r w:rsidR="001125B2" w:rsidRPr="00DE6E07">
              <w:rPr>
                <w:rFonts w:eastAsia="Times New Roman"/>
                <w:noProof/>
                <w:color w:val="000000" w:themeColor="text1"/>
              </w:rPr>
              <w:t> </w:t>
            </w:r>
            <w:r w:rsidR="001125B2" w:rsidRPr="00DE6E07">
              <w:rPr>
                <w:rFonts w:eastAsia="Times New Roman"/>
                <w:noProof/>
                <w:color w:val="000000" w:themeColor="text1"/>
              </w:rPr>
              <w:t> </w:t>
            </w:r>
            <w:r w:rsidR="001125B2" w:rsidRPr="00DE6E07">
              <w:rPr>
                <w:rFonts w:eastAsia="Times New Roman"/>
                <w:color w:val="000000" w:themeColor="text1"/>
              </w:rPr>
              <w:fldChar w:fldCharType="end"/>
            </w:r>
            <w:bookmarkEnd w:id="10"/>
          </w:p>
        </w:tc>
      </w:tr>
      <w:tr w:rsidR="00E00223" w:rsidRPr="00F14531" w14:paraId="11EC115F" w14:textId="77777777" w:rsidTr="001126E0">
        <w:trPr>
          <w:trHeight w:val="50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40C97329" w14:textId="66546300" w:rsidR="00E00223" w:rsidRPr="003829AA" w:rsidRDefault="00E00223" w:rsidP="00EE29F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Website / Online Presence</w:t>
            </w:r>
            <w:r w:rsidR="00132FA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</w:p>
        </w:tc>
        <w:tc>
          <w:tcPr>
            <w:tcW w:w="5850" w:type="dxa"/>
            <w:gridSpan w:val="4"/>
            <w:vAlign w:val="center"/>
          </w:tcPr>
          <w:p w14:paraId="26687F65" w14:textId="4E0FF6EE" w:rsidR="00E00223" w:rsidRPr="006D003E" w:rsidRDefault="001125B2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1"/>
          </w:p>
        </w:tc>
      </w:tr>
      <w:tr w:rsidR="00E00223" w:rsidRPr="00F14531" w14:paraId="6959227C" w14:textId="77777777" w:rsidTr="001126E0">
        <w:trPr>
          <w:trHeight w:val="50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5C972708" w14:textId="57A95A50" w:rsidR="00E00223" w:rsidRDefault="00E00223" w:rsidP="00EE29F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Stock Information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D359BF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If publicly traded</w:t>
            </w:r>
          </w:p>
        </w:tc>
        <w:tc>
          <w:tcPr>
            <w:tcW w:w="2880" w:type="dxa"/>
            <w:gridSpan w:val="2"/>
            <w:vAlign w:val="center"/>
          </w:tcPr>
          <w:p w14:paraId="59974D62" w14:textId="2B300D9F" w:rsidR="00E00223" w:rsidRPr="006D003E" w:rsidRDefault="00E00223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>Symbol</w:t>
            </w: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: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970" w:type="dxa"/>
            <w:gridSpan w:val="2"/>
            <w:vAlign w:val="center"/>
          </w:tcPr>
          <w:p w14:paraId="2DC13D4B" w14:textId="6C08AE9C" w:rsidR="00E00223" w:rsidRPr="006D003E" w:rsidRDefault="00E00223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>Exchange</w:t>
            </w: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: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3"/>
          </w:p>
        </w:tc>
      </w:tr>
      <w:tr w:rsidR="00E00223" w:rsidRPr="00F14531" w14:paraId="222D3DB1" w14:textId="77777777" w:rsidTr="001126E0">
        <w:trPr>
          <w:trHeight w:val="503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07929C21" w14:textId="5B608304" w:rsidR="00E00223" w:rsidRDefault="00132FA4" w:rsidP="00EE29F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Vertical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</w:p>
        </w:tc>
        <w:tc>
          <w:tcPr>
            <w:tcW w:w="5850" w:type="dxa"/>
            <w:gridSpan w:val="4"/>
            <w:vAlign w:val="center"/>
          </w:tcPr>
          <w:p w14:paraId="2403003F" w14:textId="04733D1C" w:rsidR="00E00223" w:rsidRDefault="00DA7258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begin">
                <w:ffData>
                  <w:name w:val="Vertical_Type"/>
                  <w:enabled/>
                  <w:calcOnExit w:val="0"/>
                  <w:ddList>
                    <w:listEntry w:val="--Select One--"/>
                    <w:listEntry w:val="Agriculture"/>
                    <w:listEntry w:val="Construction, Materials &amp; Trade Services"/>
                    <w:listEntry w:val="Education"/>
                    <w:listEntry w:val="Energy and Utilities"/>
                    <w:listEntry w:val="Entertainment"/>
                    <w:listEntry w:val="Financial Services"/>
                    <w:listEntry w:val="Gambling and Lottery"/>
                    <w:listEntry w:val="Government Services and Agencies"/>
                    <w:listEntry w:val="Healthcare and Life Sciences"/>
                    <w:listEntry w:val="Hospitality &amp; Travel"/>
                    <w:listEntry w:val="HR, Staffing &amp; Recruiting"/>
                    <w:listEntry w:val="Information Technology Services"/>
                    <w:listEntry w:val="Insurance"/>
                    <w:listEntry w:val="Legal"/>
                    <w:listEntry w:val="Manufacturing"/>
                    <w:listEntry w:val="Media and Communications"/>
                    <w:listEntry w:val="Non-profit Organization"/>
                    <w:listEntry w:val="Political"/>
                    <w:listEntry w:val="Postal and Delivery"/>
                    <w:listEntry w:val="Professional Services"/>
                    <w:listEntry w:val="Real Estate"/>
                    <w:listEntry w:val="Retail &amp; Consumer Products"/>
                    <w:listEntry w:val="Transportation or Logistics"/>
                  </w:ddList>
                </w:ffData>
              </w:fldChar>
            </w:r>
            <w:bookmarkStart w:id="14" w:name="Vertical_Type"/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b/>
                <w:color w:val="667175"/>
                <w:sz w:val="22"/>
                <w:szCs w:val="22"/>
              </w:rPr>
            </w:r>
            <w:r w:rsidR="00000000"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fldChar w:fldCharType="end"/>
            </w:r>
            <w:bookmarkEnd w:id="14"/>
          </w:p>
        </w:tc>
      </w:tr>
      <w:tr w:rsidR="00132FA4" w:rsidRPr="00F14531" w14:paraId="2B73BB25" w14:textId="77777777" w:rsidTr="001126E0">
        <w:trPr>
          <w:trHeight w:val="503"/>
        </w:trPr>
        <w:tc>
          <w:tcPr>
            <w:tcW w:w="3595" w:type="dxa"/>
            <w:vMerge w:val="restart"/>
            <w:shd w:val="clear" w:color="auto" w:fill="262626" w:themeFill="text1" w:themeFillTint="D9"/>
            <w:vAlign w:val="center"/>
          </w:tcPr>
          <w:p w14:paraId="5F712712" w14:textId="2B036B7D" w:rsidR="00132FA4" w:rsidRPr="00132FA4" w:rsidRDefault="00132FA4" w:rsidP="00132FA4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 w:rsidRPr="003829A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Business Contact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</w:p>
        </w:tc>
        <w:tc>
          <w:tcPr>
            <w:tcW w:w="2880" w:type="dxa"/>
            <w:gridSpan w:val="2"/>
            <w:vAlign w:val="center"/>
          </w:tcPr>
          <w:p w14:paraId="12F4B74E" w14:textId="306968D6" w:rsidR="00132FA4" w:rsidRPr="006D003E" w:rsidRDefault="00132FA4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First</w:t>
            </w:r>
            <w:r w:rsidR="001125B2"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 Name</w:t>
            </w: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 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970" w:type="dxa"/>
            <w:gridSpan w:val="2"/>
            <w:vAlign w:val="center"/>
          </w:tcPr>
          <w:p w14:paraId="5128F60A" w14:textId="393E73D4" w:rsidR="00132FA4" w:rsidRPr="006D003E" w:rsidRDefault="00132FA4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Last</w:t>
            </w:r>
            <w:r w:rsidR="001125B2"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 Name</w:t>
            </w: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 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6"/>
          </w:p>
        </w:tc>
      </w:tr>
      <w:tr w:rsidR="00132FA4" w:rsidRPr="00F14531" w14:paraId="71080090" w14:textId="77777777" w:rsidTr="001126E0">
        <w:trPr>
          <w:trHeight w:val="440"/>
        </w:trPr>
        <w:tc>
          <w:tcPr>
            <w:tcW w:w="3595" w:type="dxa"/>
            <w:vMerge/>
            <w:shd w:val="clear" w:color="auto" w:fill="262626" w:themeFill="text1" w:themeFillTint="D9"/>
            <w:vAlign w:val="center"/>
          </w:tcPr>
          <w:p w14:paraId="11DF484C" w14:textId="6AFA2293" w:rsidR="00132FA4" w:rsidRPr="00F14531" w:rsidRDefault="00132FA4" w:rsidP="00EE29F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3DE53485" w14:textId="13423EF2" w:rsidR="00132FA4" w:rsidRPr="006D003E" w:rsidRDefault="00132FA4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Email:</w:t>
            </w:r>
            <w:r>
              <w:rPr>
                <w:rFonts w:eastAsia="Times New Roman"/>
              </w:rPr>
              <w:t xml:space="preserve"> </w:t>
            </w:r>
            <w:r w:rsidR="001125B2">
              <w:rPr>
                <w:rFonts w:eastAsia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1125B2">
              <w:rPr>
                <w:rFonts w:eastAsia="Times New Roman"/>
              </w:rPr>
              <w:instrText xml:space="preserve"> FORMTEXT </w:instrText>
            </w:r>
            <w:r w:rsidR="001125B2">
              <w:rPr>
                <w:rFonts w:eastAsia="Times New Roman"/>
              </w:rPr>
            </w:r>
            <w:r w:rsidR="001125B2">
              <w:rPr>
                <w:rFonts w:eastAsia="Times New Roman"/>
              </w:rPr>
              <w:fldChar w:fldCharType="separate"/>
            </w:r>
            <w:r w:rsidR="001125B2">
              <w:rPr>
                <w:rFonts w:eastAsia="Times New Roman"/>
                <w:noProof/>
              </w:rPr>
              <w:t> </w:t>
            </w:r>
            <w:r w:rsidR="001125B2">
              <w:rPr>
                <w:rFonts w:eastAsia="Times New Roman"/>
                <w:noProof/>
              </w:rPr>
              <w:t> </w:t>
            </w:r>
            <w:r w:rsidR="001125B2">
              <w:rPr>
                <w:rFonts w:eastAsia="Times New Roman"/>
                <w:noProof/>
              </w:rPr>
              <w:t> </w:t>
            </w:r>
            <w:r w:rsidR="001125B2">
              <w:rPr>
                <w:rFonts w:eastAsia="Times New Roman"/>
                <w:noProof/>
              </w:rPr>
              <w:t> </w:t>
            </w:r>
            <w:r w:rsidR="001125B2">
              <w:rPr>
                <w:rFonts w:eastAsia="Times New Roman"/>
                <w:noProof/>
              </w:rPr>
              <w:t> </w:t>
            </w:r>
            <w:r w:rsidR="001125B2">
              <w:rPr>
                <w:rFonts w:eastAsia="Times New Roman"/>
              </w:rPr>
              <w:fldChar w:fldCharType="end"/>
            </w:r>
            <w:bookmarkEnd w:id="17"/>
          </w:p>
        </w:tc>
        <w:tc>
          <w:tcPr>
            <w:tcW w:w="2970" w:type="dxa"/>
            <w:gridSpan w:val="2"/>
            <w:vAlign w:val="center"/>
          </w:tcPr>
          <w:p w14:paraId="1D1CB2E7" w14:textId="2971CCBD" w:rsidR="00132FA4" w:rsidRPr="006D003E" w:rsidRDefault="00132FA4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Mobile </w:t>
            </w: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Phone:</w:t>
            </w:r>
            <w:r>
              <w:rPr>
                <w:rFonts w:eastAsia="Times New Roman"/>
              </w:rPr>
              <w:t xml:space="preserve"> </w:t>
            </w:r>
            <w:r w:rsidR="001125B2">
              <w:rPr>
                <w:rFonts w:eastAsia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1125B2">
              <w:rPr>
                <w:rFonts w:eastAsia="Times New Roman"/>
              </w:rPr>
              <w:instrText xml:space="preserve"> FORMTEXT </w:instrText>
            </w:r>
            <w:r w:rsidR="001125B2">
              <w:rPr>
                <w:rFonts w:eastAsia="Times New Roman"/>
              </w:rPr>
            </w:r>
            <w:r w:rsidR="001125B2">
              <w:rPr>
                <w:rFonts w:eastAsia="Times New Roman"/>
              </w:rPr>
              <w:fldChar w:fldCharType="separate"/>
            </w:r>
            <w:r w:rsidR="001125B2">
              <w:rPr>
                <w:rFonts w:eastAsia="Times New Roman"/>
                <w:noProof/>
              </w:rPr>
              <w:t> </w:t>
            </w:r>
            <w:r w:rsidR="001125B2">
              <w:rPr>
                <w:rFonts w:eastAsia="Times New Roman"/>
                <w:noProof/>
              </w:rPr>
              <w:t> </w:t>
            </w:r>
            <w:r w:rsidR="001125B2">
              <w:rPr>
                <w:rFonts w:eastAsia="Times New Roman"/>
                <w:noProof/>
              </w:rPr>
              <w:t> </w:t>
            </w:r>
            <w:r w:rsidR="001125B2">
              <w:rPr>
                <w:rFonts w:eastAsia="Times New Roman"/>
                <w:noProof/>
              </w:rPr>
              <w:t> </w:t>
            </w:r>
            <w:r w:rsidR="001125B2">
              <w:rPr>
                <w:rFonts w:eastAsia="Times New Roman"/>
                <w:noProof/>
              </w:rPr>
              <w:t> </w:t>
            </w:r>
            <w:r w:rsidR="001125B2">
              <w:rPr>
                <w:rFonts w:eastAsia="Times New Roman"/>
              </w:rPr>
              <w:fldChar w:fldCharType="end"/>
            </w:r>
            <w:bookmarkEnd w:id="18"/>
          </w:p>
        </w:tc>
      </w:tr>
      <w:tr w:rsidR="00DA7258" w:rsidRPr="00F14531" w14:paraId="1B8F8A70" w14:textId="77777777" w:rsidTr="001126E0">
        <w:trPr>
          <w:trHeight w:val="611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5B0A7A70" w14:textId="43592F95" w:rsidR="00DA7258" w:rsidRPr="00F14531" w:rsidRDefault="00DA7258" w:rsidP="00EE29FE">
            <w:pPr>
              <w:pStyle w:val="ListParagraph"/>
              <w:numPr>
                <w:ilvl w:val="0"/>
                <w:numId w:val="1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33383A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Support Contact</w:t>
            </w:r>
            <w:r w:rsidR="00132FA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</w:p>
        </w:tc>
        <w:tc>
          <w:tcPr>
            <w:tcW w:w="2880" w:type="dxa"/>
            <w:gridSpan w:val="2"/>
            <w:vAlign w:val="center"/>
          </w:tcPr>
          <w:p w14:paraId="4299830E" w14:textId="55780544" w:rsidR="00DA7258" w:rsidRPr="00940965" w:rsidRDefault="00DA7258" w:rsidP="00DD08AD">
            <w:pPr>
              <w:spacing w:before="40" w:after="40"/>
              <w:rPr>
                <w:rFonts w:eastAsia="Times New Roman"/>
              </w:rPr>
            </w:pP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Email: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970" w:type="dxa"/>
            <w:gridSpan w:val="2"/>
            <w:vAlign w:val="center"/>
          </w:tcPr>
          <w:p w14:paraId="3C080AB5" w14:textId="24581A8F" w:rsidR="00DA7258" w:rsidRPr="00940965" w:rsidRDefault="00DA7258" w:rsidP="00DD08AD">
            <w:pPr>
              <w:spacing w:before="40" w:after="40"/>
              <w:rPr>
                <w:rFonts w:eastAsia="Times New Roman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>Phone</w:t>
            </w:r>
            <w:r w:rsidRPr="006D003E">
              <w:rPr>
                <w:rFonts w:ascii="Arial" w:hAnsi="Arial" w:cs="Arial"/>
                <w:b/>
                <w:color w:val="667175"/>
                <w:sz w:val="22"/>
                <w:szCs w:val="22"/>
              </w:rPr>
              <w:t>: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="001125B2"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0"/>
          </w:p>
        </w:tc>
      </w:tr>
    </w:tbl>
    <w:p w14:paraId="463CBFB8" w14:textId="77777777" w:rsidR="00EE29FE" w:rsidRDefault="00EE29FE" w:rsidP="00EE29FE"/>
    <w:p w14:paraId="443F3CD0" w14:textId="77777777" w:rsidR="00C33D44" w:rsidRDefault="00C33D44" w:rsidP="00EE29FE"/>
    <w:p w14:paraId="0BCA2E18" w14:textId="77777777" w:rsidR="00C33D44" w:rsidRDefault="00C33D44" w:rsidP="00EE29FE"/>
    <w:tbl>
      <w:tblPr>
        <w:tblpPr w:leftFromText="180" w:rightFromText="180" w:vertAnchor="text" w:tblpY="1"/>
        <w:tblOverlap w:val="never"/>
        <w:tblW w:w="94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5850"/>
      </w:tblGrid>
      <w:tr w:rsidR="00DA7258" w:rsidRPr="00F14531" w14:paraId="7ED949AC" w14:textId="77777777" w:rsidTr="0079782A">
        <w:trPr>
          <w:trHeight w:val="731"/>
        </w:trPr>
        <w:tc>
          <w:tcPr>
            <w:tcW w:w="9445" w:type="dxa"/>
            <w:gridSpan w:val="2"/>
            <w:shd w:val="clear" w:color="auto" w:fill="262626" w:themeFill="text1" w:themeFillTint="D9"/>
            <w:vAlign w:val="center"/>
          </w:tcPr>
          <w:p w14:paraId="3BD53EDC" w14:textId="6C3E5F9F" w:rsidR="00DA7258" w:rsidRPr="00631B91" w:rsidRDefault="00DA7258" w:rsidP="00DD08AD">
            <w:pPr>
              <w:spacing w:before="40" w:after="40"/>
              <w:jc w:val="center"/>
              <w:rPr>
                <w:rFonts w:ascii="Arial" w:hAnsi="Arial" w:cs="Arial"/>
                <w:color w:val="FED141"/>
                <w:sz w:val="40"/>
                <w:szCs w:val="40"/>
              </w:rPr>
            </w:pPr>
            <w:r w:rsidRPr="00631B91">
              <w:rPr>
                <w:rFonts w:ascii="Arial" w:hAnsi="Arial" w:cs="Arial"/>
                <w:color w:val="FED141"/>
                <w:sz w:val="40"/>
                <w:szCs w:val="40"/>
              </w:rPr>
              <w:t>Campaign Details</w:t>
            </w:r>
          </w:p>
        </w:tc>
      </w:tr>
      <w:tr w:rsidR="00DA7258" w:rsidRPr="00F14531" w14:paraId="42B93D74" w14:textId="77777777" w:rsidTr="0079782A">
        <w:trPr>
          <w:trHeight w:val="731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65D92065" w14:textId="78188A81" w:rsidR="00DA7258" w:rsidRDefault="00132FA4" w:rsidP="00DA725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Campaign Type</w:t>
            </w:r>
            <w:r w:rsidR="00DA72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</w:p>
        </w:tc>
        <w:tc>
          <w:tcPr>
            <w:tcW w:w="5850" w:type="dxa"/>
            <w:vAlign w:val="center"/>
          </w:tcPr>
          <w:p w14:paraId="55BCB003" w14:textId="1FF50B6D" w:rsidR="00A51822" w:rsidRPr="006D003E" w:rsidRDefault="00F33E8B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 Select One --"/>
                    <w:listEntry w:val="2 Factor Authentication (2FA)"/>
                    <w:listEntry w:val="Account Notification"/>
                    <w:listEntry w:val="Delivery Notification"/>
                    <w:listEntry w:val="Fraud Alert"/>
                    <w:listEntry w:val="Higher Education"/>
                    <w:listEntry w:val="Low Volume Mixed"/>
                    <w:listEntry w:val="Machine to Machine"/>
                    <w:listEntry w:val="Marketing"/>
                    <w:listEntry w:val="Mixed"/>
                    <w:listEntry w:val="Non-profit"/>
                    <w:listEntry w:val="Polling and Voting"/>
                    <w:listEntry w:val="Public Service Announcement"/>
                    <w:listEntry w:val="Security Alert"/>
                  </w:ddList>
                </w:ffData>
              </w:fldChar>
            </w:r>
            <w:bookmarkStart w:id="21" w:name="Dropdown1"/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Arial" w:hAnsi="Arial" w:cs="Arial"/>
                <w:color w:val="667175"/>
                <w:sz w:val="22"/>
                <w:szCs w:val="22"/>
              </w:rPr>
            </w:r>
            <w:r w:rsidR="00000000">
              <w:rPr>
                <w:rFonts w:ascii="Arial" w:hAnsi="Arial" w:cs="Arial"/>
                <w:color w:val="667175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bookmarkEnd w:id="21"/>
          </w:p>
        </w:tc>
      </w:tr>
      <w:tr w:rsidR="00DA7258" w:rsidRPr="00F14531" w14:paraId="52A58DAB" w14:textId="77777777" w:rsidTr="0079782A">
        <w:trPr>
          <w:trHeight w:val="731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5777673A" w14:textId="22EB8968" w:rsidR="00DA7258" w:rsidRDefault="00A51822" w:rsidP="00DA725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Campaign Description</w:t>
            </w:r>
            <w:r w:rsidR="00DA72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  <w:r>
              <w:rPr>
                <w:rFonts w:ascii="Arial" w:hAnsi="Arial" w:cs="Arial"/>
                <w:color w:val="F19500"/>
              </w:rPr>
              <w:br/>
            </w:r>
            <w:r>
              <w:rPr>
                <w:rFonts w:ascii="Arial" w:hAnsi="Arial" w:cs="Arial"/>
                <w:b/>
                <w:color w:val="AEAAAA" w:themeColor="background2" w:themeShade="BF"/>
                <w:sz w:val="20"/>
                <w:szCs w:val="20"/>
              </w:rPr>
              <w:t xml:space="preserve"> </w:t>
            </w:r>
            <w:r w:rsidRPr="00D359BF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Full description</w:t>
            </w:r>
          </w:p>
        </w:tc>
        <w:tc>
          <w:tcPr>
            <w:tcW w:w="5850" w:type="dxa"/>
            <w:vAlign w:val="center"/>
          </w:tcPr>
          <w:p w14:paraId="1ABFFEFA" w14:textId="30CDFF85" w:rsidR="00DA7258" w:rsidRPr="006D003E" w:rsidRDefault="00A51822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22"/>
          </w:p>
        </w:tc>
      </w:tr>
      <w:tr w:rsidR="00DA7258" w:rsidRPr="00F14531" w14:paraId="5EA29C91" w14:textId="77777777" w:rsidTr="0079782A">
        <w:trPr>
          <w:trHeight w:val="731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3438B296" w14:textId="2EE1D928" w:rsidR="00DA7258" w:rsidRDefault="00A51822" w:rsidP="00DA725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Call-to-Action / Message Flow</w:t>
            </w:r>
            <w:r w:rsidR="00DA72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  <w:r>
              <w:rPr>
                <w:rFonts w:ascii="Arial" w:hAnsi="Arial" w:cs="Arial"/>
                <w:color w:val="F19500"/>
              </w:rPr>
              <w:br/>
            </w:r>
            <w:r w:rsidRPr="00D359BF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This field should describe how a consumer opts-in to the campaign, therefore giving consent to the sender to receive their messages. The call-to-action must be explicitly clear and inform the consumer of the nature of the program. If multiple opt-in methods can be used for the same campaign, you must list them all.</w:t>
            </w:r>
          </w:p>
        </w:tc>
        <w:tc>
          <w:tcPr>
            <w:tcW w:w="5850" w:type="dxa"/>
            <w:vAlign w:val="center"/>
          </w:tcPr>
          <w:p w14:paraId="7E27F9AF" w14:textId="6C950A11" w:rsidR="00DA7258" w:rsidRPr="006D003E" w:rsidRDefault="00A51822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23"/>
          </w:p>
        </w:tc>
      </w:tr>
      <w:tr w:rsidR="00DA7258" w:rsidRPr="00F14531" w14:paraId="087AFC38" w14:textId="77777777" w:rsidTr="0079782A">
        <w:trPr>
          <w:trHeight w:val="731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1F5D5965" w14:textId="41584ED3" w:rsidR="00DA7258" w:rsidRDefault="00A51822" w:rsidP="00DA725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Sample Messages</w:t>
            </w:r>
            <w:r w:rsidR="00D721D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D359BF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Includ</w:t>
            </w:r>
            <w:r w:rsidR="00D721D8" w:rsidRPr="00D359BF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e 1 for each type. Send media separately.</w:t>
            </w:r>
          </w:p>
        </w:tc>
        <w:tc>
          <w:tcPr>
            <w:tcW w:w="5850" w:type="dxa"/>
            <w:vAlign w:val="center"/>
          </w:tcPr>
          <w:p w14:paraId="5B3B2EB0" w14:textId="5F23E519" w:rsidR="00DA7258" w:rsidRPr="006D003E" w:rsidRDefault="00D721D8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bookmarkEnd w:id="24"/>
          </w:p>
        </w:tc>
      </w:tr>
      <w:tr w:rsidR="001920F5" w:rsidRPr="00F14531" w14:paraId="4F89B7C7" w14:textId="77777777" w:rsidTr="0079782A">
        <w:trPr>
          <w:trHeight w:val="117"/>
        </w:trPr>
        <w:tc>
          <w:tcPr>
            <w:tcW w:w="3595" w:type="dxa"/>
            <w:vMerge w:val="restart"/>
            <w:shd w:val="clear" w:color="auto" w:fill="262626" w:themeFill="text1" w:themeFillTint="D9"/>
            <w:vAlign w:val="center"/>
          </w:tcPr>
          <w:p w14:paraId="01EBAF13" w14:textId="4530B2E3" w:rsidR="001920F5" w:rsidRDefault="001920F5" w:rsidP="00DA725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Subscriber Opt-In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  <w:r w:rsidR="00523B76">
              <w:rPr>
                <w:rFonts w:ascii="Arial" w:hAnsi="Arial" w:cs="Arial"/>
                <w:color w:val="F19500"/>
              </w:rPr>
              <w:br/>
            </w:r>
            <w:r w:rsidR="00523B76" w:rsidRPr="00D359BF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If consumers can text in a keyword, the response should include the Brand name, confirmation of opt-in enrollment to a recurring message campaign, how to get help, and clear description of how to opt-out.</w:t>
            </w:r>
          </w:p>
        </w:tc>
        <w:tc>
          <w:tcPr>
            <w:tcW w:w="5850" w:type="dxa"/>
            <w:vAlign w:val="center"/>
          </w:tcPr>
          <w:p w14:paraId="49A81064" w14:textId="60777B4F" w:rsidR="001920F5" w:rsidRDefault="00F03EAD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 Select One -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</w:p>
        </w:tc>
      </w:tr>
      <w:tr w:rsidR="001920F5" w:rsidRPr="00F14531" w14:paraId="258363EF" w14:textId="77777777" w:rsidTr="0079782A">
        <w:trPr>
          <w:trHeight w:val="117"/>
        </w:trPr>
        <w:tc>
          <w:tcPr>
            <w:tcW w:w="3595" w:type="dxa"/>
            <w:vMerge/>
            <w:shd w:val="clear" w:color="auto" w:fill="262626" w:themeFill="text1" w:themeFillTint="D9"/>
            <w:vAlign w:val="center"/>
          </w:tcPr>
          <w:p w14:paraId="65B22E5D" w14:textId="77777777" w:rsidR="001920F5" w:rsidRDefault="001920F5" w:rsidP="00DA725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7FA985EA" w14:textId="5FD6046B" w:rsidR="001920F5" w:rsidRPr="006D003E" w:rsidRDefault="001920F5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Keywords: </w: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5"/>
          </w:p>
        </w:tc>
      </w:tr>
      <w:tr w:rsidR="001920F5" w:rsidRPr="00F14531" w14:paraId="7CD58B51" w14:textId="77777777" w:rsidTr="0079782A">
        <w:trPr>
          <w:trHeight w:val="117"/>
        </w:trPr>
        <w:tc>
          <w:tcPr>
            <w:tcW w:w="3595" w:type="dxa"/>
            <w:vMerge/>
            <w:shd w:val="clear" w:color="auto" w:fill="262626" w:themeFill="text1" w:themeFillTint="D9"/>
            <w:vAlign w:val="center"/>
          </w:tcPr>
          <w:p w14:paraId="3C9DA051" w14:textId="77777777" w:rsidR="001920F5" w:rsidRDefault="001920F5" w:rsidP="00DA725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061C0AC3" w14:textId="094E7473" w:rsidR="001920F5" w:rsidRPr="006D003E" w:rsidRDefault="001920F5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Opt-In </w:t>
            </w:r>
            <w:r w:rsidR="00523B76">
              <w:rPr>
                <w:rFonts w:ascii="Arial" w:hAnsi="Arial" w:cs="Arial"/>
                <w:b/>
                <w:color w:val="667175"/>
                <w:sz w:val="22"/>
                <w:szCs w:val="22"/>
              </w:rPr>
              <w:t>Response</w:t>
            </w: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>:</w:t>
            </w:r>
            <w:r w:rsidRPr="00523B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523B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23B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523B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523B7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523B7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523B7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523B7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523B7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523B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6"/>
          </w:p>
        </w:tc>
      </w:tr>
      <w:tr w:rsidR="00523B76" w:rsidRPr="00F14531" w14:paraId="41125AE1" w14:textId="77777777" w:rsidTr="0079782A">
        <w:trPr>
          <w:trHeight w:val="336"/>
        </w:trPr>
        <w:tc>
          <w:tcPr>
            <w:tcW w:w="3595" w:type="dxa"/>
            <w:vMerge w:val="restart"/>
            <w:shd w:val="clear" w:color="auto" w:fill="262626" w:themeFill="text1" w:themeFillTint="D9"/>
            <w:vAlign w:val="center"/>
          </w:tcPr>
          <w:p w14:paraId="3EC78052" w14:textId="03C1B522" w:rsidR="00523B76" w:rsidRDefault="00523B76" w:rsidP="00DA725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Subscriber Opt-Out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  <w:r>
              <w:rPr>
                <w:rFonts w:ascii="Arial" w:hAnsi="Arial" w:cs="Arial"/>
                <w:color w:val="F19500"/>
              </w:rPr>
              <w:br/>
            </w:r>
            <w:r w:rsidRPr="00D359BF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The response to the STOP keyword may include the Brand name but should include an acknowledgement of opt-out request and confirmation that no further messages will be sent.</w:t>
            </w:r>
          </w:p>
        </w:tc>
        <w:tc>
          <w:tcPr>
            <w:tcW w:w="5850" w:type="dxa"/>
            <w:vAlign w:val="center"/>
          </w:tcPr>
          <w:p w14:paraId="0692995E" w14:textId="0438AFA1" w:rsidR="00523B76" w:rsidRDefault="00F03EAD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 Select One --"/>
                    <w:listEntry w:val="Yes"/>
                    <w:listEntry w:val="No"/>
                  </w:ddList>
                </w:ffData>
              </w:fldChar>
            </w:r>
            <w:bookmarkStart w:id="27" w:name="Dropdown3"/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  <w:bookmarkEnd w:id="27"/>
          </w:p>
        </w:tc>
      </w:tr>
      <w:tr w:rsidR="00523B76" w:rsidRPr="00F14531" w14:paraId="4CBBFCB5" w14:textId="77777777" w:rsidTr="0079782A">
        <w:trPr>
          <w:trHeight w:val="334"/>
        </w:trPr>
        <w:tc>
          <w:tcPr>
            <w:tcW w:w="3595" w:type="dxa"/>
            <w:vMerge/>
            <w:shd w:val="clear" w:color="auto" w:fill="262626" w:themeFill="text1" w:themeFillTint="D9"/>
            <w:vAlign w:val="center"/>
          </w:tcPr>
          <w:p w14:paraId="4EAB928A" w14:textId="77777777" w:rsidR="00523B76" w:rsidRDefault="00523B76" w:rsidP="00DA7258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27218A1B" w14:textId="6C2AC559" w:rsidR="00523B76" w:rsidRDefault="00523B76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Keywords: </w:t>
            </w:r>
            <w:r w:rsidRPr="00523B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OP"/>
                  </w:textInput>
                </w:ffData>
              </w:fldChar>
            </w:r>
            <w:r w:rsidRPr="00523B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523B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523B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523B76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STOP</w:t>
            </w:r>
            <w:r w:rsidRPr="00523B7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523B76" w:rsidRPr="00F14531" w14:paraId="701F543C" w14:textId="77777777" w:rsidTr="0079782A">
        <w:trPr>
          <w:trHeight w:val="334"/>
        </w:trPr>
        <w:tc>
          <w:tcPr>
            <w:tcW w:w="3595" w:type="dxa"/>
            <w:vMerge/>
            <w:shd w:val="clear" w:color="auto" w:fill="262626" w:themeFill="text1" w:themeFillTint="D9"/>
            <w:vAlign w:val="center"/>
          </w:tcPr>
          <w:p w14:paraId="62DA8FDB" w14:textId="77777777" w:rsidR="00523B76" w:rsidRDefault="00523B76" w:rsidP="00523B76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75CDB82C" w14:textId="3D8F12C5" w:rsidR="00523B76" w:rsidRDefault="00523B76" w:rsidP="00523B76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>Opt-Out Response:</w: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DE6E0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42C57A4A" w14:textId="77777777" w:rsidR="00F33E8B" w:rsidRDefault="00F33E8B">
      <w:r>
        <w:br w:type="page"/>
      </w:r>
    </w:p>
    <w:p w14:paraId="118F50CF" w14:textId="77777777" w:rsidR="00DA7258" w:rsidRDefault="00DA7258" w:rsidP="00EE29FE"/>
    <w:tbl>
      <w:tblPr>
        <w:tblpPr w:leftFromText="180" w:rightFromText="180" w:vertAnchor="text" w:tblpY="1"/>
        <w:tblOverlap w:val="never"/>
        <w:tblW w:w="944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5850"/>
      </w:tblGrid>
      <w:tr w:rsidR="006B7DDD" w:rsidRPr="00F14531" w14:paraId="4BCA31D3" w14:textId="77777777" w:rsidTr="006B7DDD">
        <w:trPr>
          <w:trHeight w:val="710"/>
        </w:trPr>
        <w:tc>
          <w:tcPr>
            <w:tcW w:w="9445" w:type="dxa"/>
            <w:gridSpan w:val="2"/>
            <w:shd w:val="clear" w:color="auto" w:fill="262626" w:themeFill="text1" w:themeFillTint="D9"/>
            <w:vAlign w:val="center"/>
          </w:tcPr>
          <w:p w14:paraId="3E7C90C2" w14:textId="2CEB4461" w:rsidR="006B7DDD" w:rsidRPr="006D003E" w:rsidRDefault="006B7DDD" w:rsidP="006B7DDD">
            <w:pPr>
              <w:spacing w:before="40" w:after="40"/>
              <w:jc w:val="center"/>
              <w:rPr>
                <w:rFonts w:ascii="Arial" w:hAnsi="Arial" w:cs="Arial"/>
                <w:color w:val="667175"/>
                <w:sz w:val="22"/>
                <w:szCs w:val="22"/>
              </w:rPr>
            </w:pPr>
            <w:r w:rsidRPr="00631B91">
              <w:rPr>
                <w:rFonts w:ascii="Arial" w:hAnsi="Arial" w:cs="Arial"/>
                <w:color w:val="FED141"/>
                <w:sz w:val="40"/>
                <w:szCs w:val="40"/>
              </w:rPr>
              <w:t>Campaign Details</w:t>
            </w:r>
            <w:r>
              <w:rPr>
                <w:rFonts w:ascii="Arial" w:hAnsi="Arial" w:cs="Arial"/>
                <w:color w:val="FED141"/>
                <w:sz w:val="40"/>
                <w:szCs w:val="40"/>
              </w:rPr>
              <w:t xml:space="preserve"> Continued</w:t>
            </w:r>
          </w:p>
        </w:tc>
      </w:tr>
      <w:tr w:rsidR="00017A53" w:rsidRPr="00F14531" w14:paraId="5C397900" w14:textId="77777777" w:rsidTr="0079782A">
        <w:trPr>
          <w:trHeight w:val="228"/>
        </w:trPr>
        <w:tc>
          <w:tcPr>
            <w:tcW w:w="3595" w:type="dxa"/>
            <w:vMerge w:val="restart"/>
            <w:shd w:val="clear" w:color="auto" w:fill="262626" w:themeFill="text1" w:themeFillTint="D9"/>
            <w:vAlign w:val="center"/>
          </w:tcPr>
          <w:p w14:paraId="5B9FE055" w14:textId="16CAE3B0" w:rsidR="00017A53" w:rsidRDefault="00017A53" w:rsidP="00017A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Subscriber Help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D359BF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The response to HELP keyword may include the Brand name and additional support contact information</w:t>
            </w:r>
          </w:p>
        </w:tc>
        <w:tc>
          <w:tcPr>
            <w:tcW w:w="5850" w:type="dxa"/>
            <w:vAlign w:val="center"/>
          </w:tcPr>
          <w:p w14:paraId="1F6E0EC6" w14:textId="56DD9709" w:rsidR="00017A53" w:rsidRDefault="00F03EAD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 Select One -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</w:p>
        </w:tc>
      </w:tr>
      <w:tr w:rsidR="00017A53" w:rsidRPr="00F14531" w14:paraId="61375407" w14:textId="77777777" w:rsidTr="0079782A">
        <w:trPr>
          <w:trHeight w:val="227"/>
        </w:trPr>
        <w:tc>
          <w:tcPr>
            <w:tcW w:w="3595" w:type="dxa"/>
            <w:vMerge/>
            <w:shd w:val="clear" w:color="auto" w:fill="262626" w:themeFill="text1" w:themeFillTint="D9"/>
            <w:vAlign w:val="center"/>
          </w:tcPr>
          <w:p w14:paraId="73207CA2" w14:textId="77777777" w:rsidR="00017A53" w:rsidRDefault="00017A53" w:rsidP="00017A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405A3F33" w14:textId="6EDCFD6A" w:rsidR="00017A53" w:rsidRDefault="00017A53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 xml:space="preserve">Keywords: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ELP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HELP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017A53" w:rsidRPr="00F14531" w14:paraId="5DBDCE58" w14:textId="77777777" w:rsidTr="0079782A">
        <w:trPr>
          <w:trHeight w:val="227"/>
        </w:trPr>
        <w:tc>
          <w:tcPr>
            <w:tcW w:w="3595" w:type="dxa"/>
            <w:vMerge/>
            <w:shd w:val="clear" w:color="auto" w:fill="262626" w:themeFill="text1" w:themeFillTint="D9"/>
            <w:vAlign w:val="center"/>
          </w:tcPr>
          <w:p w14:paraId="229F7BD8" w14:textId="77777777" w:rsidR="00017A53" w:rsidRDefault="00017A53" w:rsidP="00017A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50" w:type="dxa"/>
            <w:vAlign w:val="center"/>
          </w:tcPr>
          <w:p w14:paraId="5B5EC524" w14:textId="33DE607D" w:rsidR="00017A53" w:rsidRDefault="00017A53" w:rsidP="00DD08AD">
            <w:pPr>
              <w:spacing w:before="40" w:after="40"/>
              <w:rPr>
                <w:rFonts w:ascii="Arial" w:hAnsi="Arial" w:cs="Arial"/>
                <w:b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667175"/>
                <w:sz w:val="22"/>
                <w:szCs w:val="22"/>
              </w:rPr>
              <w:t>Help Response:</w:t>
            </w:r>
            <w:r w:rsidRPr="00017A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17A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17A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r>
            <w:r w:rsidRPr="00017A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017A5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017A5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017A5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017A5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017A53">
              <w:rPr>
                <w:rFonts w:ascii="Arial" w:hAnsi="Arial" w:cs="Arial"/>
                <w:b/>
                <w:noProof/>
                <w:color w:val="000000" w:themeColor="text1"/>
                <w:sz w:val="22"/>
                <w:szCs w:val="22"/>
              </w:rPr>
              <w:t> </w:t>
            </w:r>
            <w:r w:rsidRPr="00017A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8D09FA" w:rsidRPr="00F14531" w14:paraId="060571CD" w14:textId="77777777" w:rsidTr="0079782A">
        <w:trPr>
          <w:trHeight w:val="227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71560462" w14:textId="540BF343" w:rsidR="008D09FA" w:rsidRDefault="008D09FA" w:rsidP="00017A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Number Pooling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  <w:r>
              <w:rPr>
                <w:rFonts w:ascii="Arial" w:hAnsi="Arial" w:cs="Arial"/>
                <w:color w:val="F19500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D359BF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50+ numbers</w:t>
            </w:r>
          </w:p>
        </w:tc>
        <w:tc>
          <w:tcPr>
            <w:tcW w:w="5850" w:type="dxa"/>
            <w:vAlign w:val="center"/>
          </w:tcPr>
          <w:p w14:paraId="0BF30B4E" w14:textId="017B6BC0" w:rsidR="008D09FA" w:rsidRPr="008D09FA" w:rsidRDefault="00F03EAD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 Select One -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</w:p>
        </w:tc>
      </w:tr>
      <w:tr w:rsidR="008D09FA" w:rsidRPr="00F14531" w14:paraId="4DDD5A54" w14:textId="77777777" w:rsidTr="0079782A">
        <w:trPr>
          <w:trHeight w:val="227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3A9E6DFC" w14:textId="6C79DFF5" w:rsidR="008D09FA" w:rsidRDefault="008D09FA" w:rsidP="00017A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Direct Lending or Loan Arrangement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  <w:r>
              <w:rPr>
                <w:rFonts w:ascii="Arial" w:hAnsi="Arial" w:cs="Arial"/>
                <w:color w:val="F19500"/>
              </w:rPr>
              <w:t xml:space="preserve"> </w:t>
            </w:r>
          </w:p>
        </w:tc>
        <w:tc>
          <w:tcPr>
            <w:tcW w:w="5850" w:type="dxa"/>
            <w:vAlign w:val="center"/>
          </w:tcPr>
          <w:p w14:paraId="6AEE2A65" w14:textId="3F9D8840" w:rsidR="008D09FA" w:rsidRPr="006D003E" w:rsidRDefault="00F03EAD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 Select One -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</w:p>
        </w:tc>
      </w:tr>
      <w:tr w:rsidR="008D09FA" w:rsidRPr="00F14531" w14:paraId="61C08F12" w14:textId="77777777" w:rsidTr="0079782A">
        <w:trPr>
          <w:trHeight w:val="227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6609EF7B" w14:textId="1406CB27" w:rsidR="008D09FA" w:rsidRDefault="00DE6E07" w:rsidP="00017A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Embedded Link </w:t>
            </w:r>
            <w:r w:rsidR="001126E0" w:rsidRPr="001126E0">
              <w:rPr>
                <w:rFonts w:ascii="Arial" w:hAnsi="Arial" w:cs="Arial"/>
                <w:color w:val="FED141"/>
              </w:rPr>
              <w:t>*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D359BF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Public URL shorteners (bitly, tinyurl) not permitted</w:t>
            </w:r>
          </w:p>
        </w:tc>
        <w:tc>
          <w:tcPr>
            <w:tcW w:w="5850" w:type="dxa"/>
            <w:vAlign w:val="center"/>
          </w:tcPr>
          <w:p w14:paraId="263531B4" w14:textId="7EA7DDF0" w:rsidR="008D09FA" w:rsidRPr="006D003E" w:rsidRDefault="00F03EAD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 Select One -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</w:p>
        </w:tc>
      </w:tr>
      <w:tr w:rsidR="008D09FA" w:rsidRPr="00F14531" w14:paraId="71FBC60C" w14:textId="77777777" w:rsidTr="0079782A">
        <w:trPr>
          <w:trHeight w:val="227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1D7BB652" w14:textId="04D63F70" w:rsidR="008D09FA" w:rsidRDefault="00DE6E07" w:rsidP="00017A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Embeded Phone Number </w:t>
            </w:r>
            <w:r w:rsidR="0027563F" w:rsidRPr="001126E0">
              <w:rPr>
                <w:rFonts w:ascii="Arial" w:hAnsi="Arial" w:cs="Arial"/>
                <w:color w:val="FED141"/>
              </w:rPr>
              <w:t>*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br/>
            </w:r>
            <w:r w:rsidRPr="00D359BF">
              <w:rPr>
                <w:rFonts w:ascii="Arial" w:hAnsi="Arial" w:cs="Arial"/>
                <w:bCs/>
                <w:color w:val="AEAAAA" w:themeColor="background2" w:themeShade="BF"/>
                <w:sz w:val="20"/>
                <w:szCs w:val="20"/>
              </w:rPr>
              <w:t>Except the require HELP contact phone number</w:t>
            </w:r>
          </w:p>
        </w:tc>
        <w:tc>
          <w:tcPr>
            <w:tcW w:w="5850" w:type="dxa"/>
            <w:vAlign w:val="center"/>
          </w:tcPr>
          <w:p w14:paraId="2E0E345E" w14:textId="03EC896C" w:rsidR="008D09FA" w:rsidRPr="006D003E" w:rsidRDefault="00F03EAD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 Select One -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</w:p>
        </w:tc>
      </w:tr>
      <w:tr w:rsidR="008D09FA" w:rsidRPr="00F14531" w14:paraId="7DCAC1D3" w14:textId="77777777" w:rsidTr="0079782A">
        <w:trPr>
          <w:trHeight w:val="227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62E9BAA3" w14:textId="4FF41408" w:rsidR="008D09FA" w:rsidRDefault="00DE6E07" w:rsidP="00017A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Age Gated Content </w:t>
            </w:r>
            <w:r w:rsidR="0027563F" w:rsidRPr="001126E0">
              <w:rPr>
                <w:rFonts w:ascii="Arial" w:hAnsi="Arial" w:cs="Arial"/>
                <w:color w:val="FED141"/>
              </w:rPr>
              <w:t>*</w:t>
            </w:r>
          </w:p>
        </w:tc>
        <w:tc>
          <w:tcPr>
            <w:tcW w:w="5850" w:type="dxa"/>
            <w:vAlign w:val="center"/>
          </w:tcPr>
          <w:p w14:paraId="3BA9D7DB" w14:textId="2CCC4EBF" w:rsidR="008D09FA" w:rsidRPr="006D003E" w:rsidRDefault="00F03EAD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 Select One -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</w:p>
        </w:tc>
      </w:tr>
      <w:tr w:rsidR="008D09FA" w:rsidRPr="00F14531" w14:paraId="3E0AE858" w14:textId="77777777" w:rsidTr="0079782A">
        <w:trPr>
          <w:trHeight w:val="227"/>
        </w:trPr>
        <w:tc>
          <w:tcPr>
            <w:tcW w:w="3595" w:type="dxa"/>
            <w:shd w:val="clear" w:color="auto" w:fill="262626" w:themeFill="text1" w:themeFillTint="D9"/>
            <w:vAlign w:val="center"/>
          </w:tcPr>
          <w:p w14:paraId="3B088F18" w14:textId="6B0EBA13" w:rsidR="008D09FA" w:rsidRDefault="00DE6E07" w:rsidP="00017A53">
            <w:pPr>
              <w:pStyle w:val="ListParagraph"/>
              <w:numPr>
                <w:ilvl w:val="0"/>
                <w:numId w:val="3"/>
              </w:numPr>
              <w:spacing w:before="120" w:after="120"/>
              <w:ind w:left="426"/>
              <w:contextualSpacing w:val="0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 confirm that this campaign will not be used for Affiliate Marketing </w:t>
            </w:r>
            <w:r w:rsidR="0027563F" w:rsidRPr="001126E0">
              <w:rPr>
                <w:rFonts w:ascii="Arial" w:hAnsi="Arial" w:cs="Arial"/>
                <w:color w:val="FED141"/>
              </w:rPr>
              <w:t>*</w:t>
            </w:r>
          </w:p>
        </w:tc>
        <w:tc>
          <w:tcPr>
            <w:tcW w:w="5850" w:type="dxa"/>
            <w:vAlign w:val="center"/>
          </w:tcPr>
          <w:p w14:paraId="52666A5A" w14:textId="514D4195" w:rsidR="008D09FA" w:rsidRPr="006D003E" w:rsidRDefault="00F03EAD" w:rsidP="00DD08AD">
            <w:pPr>
              <w:spacing w:before="40" w:after="40"/>
              <w:rPr>
                <w:rFonts w:ascii="Arial" w:hAnsi="Arial" w:cs="Arial"/>
                <w:color w:val="667175"/>
                <w:sz w:val="22"/>
                <w:szCs w:val="22"/>
              </w:rPr>
            </w:pP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 Select One --"/>
                    <w:listEntry w:val="Yes"/>
                    <w:listEntry w:val="No"/>
                  </w:ddList>
                </w:ffData>
              </w:fldCha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</w:r>
            <w:r>
              <w:rPr>
                <w:rFonts w:ascii="Arial" w:hAnsi="Arial" w:cs="Arial"/>
                <w:color w:val="667175"/>
                <w:sz w:val="22"/>
                <w:szCs w:val="22"/>
              </w:rPr>
              <w:fldChar w:fldCharType="end"/>
            </w:r>
          </w:p>
        </w:tc>
      </w:tr>
    </w:tbl>
    <w:p w14:paraId="4B105022" w14:textId="77777777" w:rsidR="00017A53" w:rsidRDefault="00017A53" w:rsidP="00EE29FE"/>
    <w:sectPr w:rsidR="00017A5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9452" w14:textId="77777777" w:rsidR="00885BD7" w:rsidRDefault="00885BD7" w:rsidP="0087114C">
      <w:r>
        <w:separator/>
      </w:r>
    </w:p>
  </w:endnote>
  <w:endnote w:type="continuationSeparator" w:id="0">
    <w:p w14:paraId="4983C014" w14:textId="77777777" w:rsidR="00885BD7" w:rsidRDefault="00885BD7" w:rsidP="0087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13CD" w14:textId="77777777" w:rsidR="00885BD7" w:rsidRDefault="00885BD7" w:rsidP="0087114C">
      <w:r>
        <w:separator/>
      </w:r>
    </w:p>
  </w:footnote>
  <w:footnote w:type="continuationSeparator" w:id="0">
    <w:p w14:paraId="388F834F" w14:textId="77777777" w:rsidR="00885BD7" w:rsidRDefault="00885BD7" w:rsidP="0087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BB6F" w14:textId="50E2FA2D" w:rsidR="0087114C" w:rsidRDefault="00C57A81" w:rsidP="001A6AAC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2EA47A26" wp14:editId="5DA3EA6B">
          <wp:extent cx="3807995" cy="634666"/>
          <wp:effectExtent l="0" t="0" r="0" b="635"/>
          <wp:docPr id="128930696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306965" name="Graphic 12893069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894" cy="65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974"/>
    <w:multiLevelType w:val="hybridMultilevel"/>
    <w:tmpl w:val="5E988382"/>
    <w:lvl w:ilvl="0" w:tplc="93F6BA4C">
      <w:start w:val="1"/>
      <w:numFmt w:val="decimal"/>
      <w:lvlText w:val="%1."/>
      <w:lvlJc w:val="left"/>
      <w:pPr>
        <w:ind w:left="630" w:hanging="360"/>
      </w:pPr>
      <w:rPr>
        <w:rFonts w:hint="default"/>
        <w:color w:val="FED14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4FA9"/>
    <w:multiLevelType w:val="multilevel"/>
    <w:tmpl w:val="37365C2E"/>
    <w:styleLink w:val="CurrentList1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color w:val="F195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35416"/>
    <w:multiLevelType w:val="hybridMultilevel"/>
    <w:tmpl w:val="54F0F850"/>
    <w:lvl w:ilvl="0" w:tplc="A59CE246">
      <w:start w:val="7"/>
      <w:numFmt w:val="decimal"/>
      <w:lvlText w:val="%1."/>
      <w:lvlJc w:val="left"/>
      <w:pPr>
        <w:ind w:left="630" w:hanging="360"/>
      </w:pPr>
      <w:rPr>
        <w:rFonts w:hint="default"/>
        <w:color w:val="FED14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440C5"/>
    <w:multiLevelType w:val="hybridMultilevel"/>
    <w:tmpl w:val="2BA49806"/>
    <w:lvl w:ilvl="0" w:tplc="A300A1AE">
      <w:start w:val="1"/>
      <w:numFmt w:val="decimal"/>
      <w:lvlText w:val="%1."/>
      <w:lvlJc w:val="left"/>
      <w:pPr>
        <w:ind w:left="630" w:hanging="360"/>
      </w:pPr>
      <w:rPr>
        <w:rFonts w:hint="default"/>
        <w:color w:val="FED14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67357">
    <w:abstractNumId w:val="0"/>
  </w:num>
  <w:num w:numId="2" w16cid:durableId="41295648">
    <w:abstractNumId w:val="3"/>
  </w:num>
  <w:num w:numId="3" w16cid:durableId="433327707">
    <w:abstractNumId w:val="2"/>
  </w:num>
  <w:num w:numId="4" w16cid:durableId="144685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FE"/>
    <w:rsid w:val="00017A53"/>
    <w:rsid w:val="00096D03"/>
    <w:rsid w:val="00096DAE"/>
    <w:rsid w:val="001125B2"/>
    <w:rsid w:val="001126E0"/>
    <w:rsid w:val="00132FA4"/>
    <w:rsid w:val="001920F5"/>
    <w:rsid w:val="001A6AAC"/>
    <w:rsid w:val="001B4C61"/>
    <w:rsid w:val="0027563F"/>
    <w:rsid w:val="003020BB"/>
    <w:rsid w:val="00316242"/>
    <w:rsid w:val="0036067C"/>
    <w:rsid w:val="003A1431"/>
    <w:rsid w:val="00442FBA"/>
    <w:rsid w:val="00450780"/>
    <w:rsid w:val="004D72C5"/>
    <w:rsid w:val="004F4B6E"/>
    <w:rsid w:val="00523B76"/>
    <w:rsid w:val="00631B91"/>
    <w:rsid w:val="00683763"/>
    <w:rsid w:val="006B7DDD"/>
    <w:rsid w:val="0071416A"/>
    <w:rsid w:val="0071651F"/>
    <w:rsid w:val="0079782A"/>
    <w:rsid w:val="00840360"/>
    <w:rsid w:val="0087114C"/>
    <w:rsid w:val="00885BD7"/>
    <w:rsid w:val="008C61F3"/>
    <w:rsid w:val="008D09FA"/>
    <w:rsid w:val="0093423D"/>
    <w:rsid w:val="00A51822"/>
    <w:rsid w:val="00AE0568"/>
    <w:rsid w:val="00B043CD"/>
    <w:rsid w:val="00BF710E"/>
    <w:rsid w:val="00C33D44"/>
    <w:rsid w:val="00C57A81"/>
    <w:rsid w:val="00C60BC1"/>
    <w:rsid w:val="00D359BF"/>
    <w:rsid w:val="00D40085"/>
    <w:rsid w:val="00D516CE"/>
    <w:rsid w:val="00D671C6"/>
    <w:rsid w:val="00D7202E"/>
    <w:rsid w:val="00D721D8"/>
    <w:rsid w:val="00D9216A"/>
    <w:rsid w:val="00DA7258"/>
    <w:rsid w:val="00DE5543"/>
    <w:rsid w:val="00DE6E07"/>
    <w:rsid w:val="00E00223"/>
    <w:rsid w:val="00E310CC"/>
    <w:rsid w:val="00EA6B5C"/>
    <w:rsid w:val="00EE29FE"/>
    <w:rsid w:val="00F03EAD"/>
    <w:rsid w:val="00F33E8B"/>
    <w:rsid w:val="00F5055E"/>
    <w:rsid w:val="00FA5242"/>
    <w:rsid w:val="00FC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F97B"/>
  <w15:chartTrackingRefBased/>
  <w15:docId w15:val="{ADA2129A-93B2-0F4C-A586-3CFCED8A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F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9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de">
    <w:name w:val="Code"/>
    <w:basedOn w:val="DefaultParagraphFont"/>
    <w:uiPriority w:val="1"/>
    <w:qFormat/>
    <w:rsid w:val="00442FBA"/>
    <w:rPr>
      <w:rFonts w:ascii="Courier New" w:hAnsi="Courier New" w:cs="Courier New"/>
      <w:shd w:val="clear" w:color="auto" w:fill="A5A5A5" w:themeFill="accent3"/>
    </w:rPr>
  </w:style>
  <w:style w:type="character" w:customStyle="1" w:styleId="Heading1Char">
    <w:name w:val="Heading 1 Char"/>
    <w:basedOn w:val="DefaultParagraphFont"/>
    <w:link w:val="Heading1"/>
    <w:uiPriority w:val="9"/>
    <w:rsid w:val="00EE29F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EE29FE"/>
    <w:pPr>
      <w:ind w:left="720"/>
      <w:contextualSpacing/>
    </w:pPr>
  </w:style>
  <w:style w:type="numbering" w:customStyle="1" w:styleId="CurrentList1">
    <w:name w:val="Current List1"/>
    <w:uiPriority w:val="99"/>
    <w:rsid w:val="00017A53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871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14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1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1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6A1579-EC83-F842-9948-EE6060F7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CarrierX</Company>
  <LinksUpToDate>false</LinksUpToDate>
  <CharactersWithSpaces>3050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CarrierX 10DLC Registration Request</dc:title>
  <dc:subject>10DLC Messaging Registration</dc:subject>
  <dc:creator>John McCormick</dc:creator>
  <cp:keywords>messaging, 10DLC, registration</cp:keywords>
  <dc:description/>
  <cp:lastModifiedBy>John McCormick</cp:lastModifiedBy>
  <cp:revision>36</cp:revision>
  <dcterms:created xsi:type="dcterms:W3CDTF">2023-12-08T19:09:00Z</dcterms:created>
  <dcterms:modified xsi:type="dcterms:W3CDTF">2023-12-17T18:54:00Z</dcterms:modified>
  <cp:category/>
</cp:coreProperties>
</file>